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57458" w:rsidRDefault="00457458" w:rsidP="00C05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665E3E" w:rsidRPr="00C05351" w:rsidRDefault="00DF5AA8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75844808" wp14:editId="6ECC3EEF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6E579A" w:rsidRPr="00311C0A" w:rsidRDefault="000A1951" w:rsidP="006E579A">
      <w:pPr>
        <w:keepNext/>
        <w:suppressAutoHyphens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LOTTO 2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365044" w:rsidRPr="00361D79" w:rsidRDefault="00D707CB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Procedura aperta telematica ai sensi dell’art. 60 del </w:t>
      </w:r>
      <w:proofErr w:type="spellStart"/>
      <w:proofErr w:type="gram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D.Lgs</w:t>
      </w:r>
      <w:proofErr w:type="gram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.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50/2016 e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s.m.i.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, per l’affidamento </w:t>
      </w:r>
      <w:r w:rsidR="005E4EDF" w:rsidRPr="005E4EDF">
        <w:rPr>
          <w:rFonts w:ascii="Times New Roman" w:eastAsia="Times New Roman" w:hAnsi="Times New Roman" w:cs="Times New Roman"/>
          <w:b/>
          <w:lang w:eastAsia="en-US" w:bidi="it-IT"/>
        </w:rPr>
        <w:t xml:space="preserve">della fornitura </w:t>
      </w:r>
      <w:bookmarkStart w:id="0" w:name="_GoBack"/>
      <w:bookmarkEnd w:id="0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di n. 2 sistemi di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fotoaferesi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663D07" w:rsidRPr="00663D07">
        <w:rPr>
          <w:rFonts w:ascii="Times New Roman" w:eastAsia="Times New Roman" w:hAnsi="Times New Roman" w:cs="Times New Roman"/>
          <w:b/>
          <w:lang w:eastAsia="en-US" w:bidi="it-IT"/>
        </w:rPr>
        <w:t xml:space="preserve">extracorporea 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e di n. 2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processatori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automatici per cellule staminali con relativo materiale di consumo</w:t>
      </w:r>
      <w:r w:rsidR="003821D8" w:rsidRPr="003821D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3821D8" w:rsidRPr="003821D8">
        <w:rPr>
          <w:rFonts w:ascii="Times New Roman" w:eastAsia="Times New Roman" w:hAnsi="Times New Roman" w:cs="Times New Roman"/>
          <w:b/>
          <w:lang w:eastAsia="en-US"/>
        </w:rPr>
        <w:t>per le esigenze del S.I.M.T. dell’Azienda Ospedaliera San Camillo Forlanini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, suddivisa in 2 Lotti</w:t>
      </w:r>
      <w:r w:rsidRPr="00A31299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F81E2E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rispettano le disposizioni vigenti in materia di costo del lavoro</w:t>
      </w:r>
      <w:r w:rsidR="005356D6"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5356D6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0A1951" w:rsidRDefault="00261A26" w:rsidP="00CE185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6E579A" w:rsidRDefault="006E579A" w:rsidP="009B3E9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402"/>
      </w:tblGrid>
      <w:tr w:rsidR="001059EC" w:rsidRPr="00311C0A" w:rsidTr="00457458">
        <w:trPr>
          <w:trHeight w:val="694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1059EC" w:rsidRPr="001059EC" w:rsidRDefault="001059EC" w:rsidP="00D2604D">
            <w:pPr>
              <w:jc w:val="center"/>
              <w:rPr>
                <w:b/>
                <w:sz w:val="20"/>
                <w:szCs w:val="20"/>
              </w:rPr>
            </w:pPr>
            <w:r w:rsidRPr="00105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N. 2 </w:t>
            </w:r>
            <w:proofErr w:type="spellStart"/>
            <w:r w:rsidR="00D2604D">
              <w:rPr>
                <w:rFonts w:ascii="Times New Roman" w:hAnsi="Times New Roman" w:cs="Times New Roman"/>
                <w:b/>
                <w:sz w:val="20"/>
                <w:szCs w:val="20"/>
              </w:rPr>
              <w:t>Processatori</w:t>
            </w:r>
            <w:proofErr w:type="spellEnd"/>
            <w:r w:rsidR="00D26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automatici per cellule staminali</w:t>
            </w:r>
          </w:p>
        </w:tc>
        <w:tc>
          <w:tcPr>
            <w:tcW w:w="3402" w:type="dxa"/>
            <w:shd w:val="clear" w:color="auto" w:fill="auto"/>
            <w:hideMark/>
          </w:tcPr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Noleggio mensile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offerto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3402" w:type="dxa"/>
          </w:tcPr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Noleggio complessivo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offerto 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1059EC" w:rsidRPr="00311C0A" w:rsidTr="00102707">
        <w:trPr>
          <w:trHeight w:val="645"/>
        </w:trPr>
        <w:tc>
          <w:tcPr>
            <w:tcW w:w="2835" w:type="dxa"/>
            <w:vMerge/>
            <w:shd w:val="clear" w:color="auto" w:fill="auto"/>
            <w:hideMark/>
          </w:tcPr>
          <w:p w:rsidR="001059EC" w:rsidRDefault="001059EC" w:rsidP="006E579A"/>
        </w:tc>
        <w:tc>
          <w:tcPr>
            <w:tcW w:w="3402" w:type="dxa"/>
            <w:shd w:val="clear" w:color="auto" w:fill="auto"/>
            <w:vAlign w:val="center"/>
          </w:tcPr>
          <w:p w:rsidR="001059EC" w:rsidRPr="00311C0A" w:rsidRDefault="001059EC" w:rsidP="001059EC">
            <w:pPr>
              <w:spacing w:after="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402" w:type="dxa"/>
            <w:vAlign w:val="center"/>
          </w:tcPr>
          <w:p w:rsidR="001059EC" w:rsidRPr="00311C0A" w:rsidRDefault="001059EC" w:rsidP="001059EC">
            <w:pPr>
              <w:spacing w:after="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</w:t>
            </w:r>
            <w:r w:rsidR="00D20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</w:t>
            </w:r>
          </w:p>
        </w:tc>
      </w:tr>
    </w:tbl>
    <w:p w:rsidR="006E579A" w:rsidRDefault="00D201B6" w:rsidP="00102707">
      <w:p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B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417"/>
        <w:gridCol w:w="1559"/>
        <w:gridCol w:w="1875"/>
        <w:gridCol w:w="2094"/>
      </w:tblGrid>
      <w:tr w:rsidR="00CE1856" w:rsidRPr="00311C0A" w:rsidTr="00CE1856">
        <w:trPr>
          <w:trHeight w:val="1230"/>
        </w:trPr>
        <w:tc>
          <w:tcPr>
            <w:tcW w:w="1560" w:type="dxa"/>
            <w:shd w:val="clear" w:color="auto" w:fill="auto"/>
            <w:vAlign w:val="center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Prodotto</w:t>
            </w:r>
            <w:r w:rsidR="001027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offerto</w:t>
            </w:r>
          </w:p>
        </w:tc>
        <w:tc>
          <w:tcPr>
            <w:tcW w:w="1134" w:type="dxa"/>
          </w:tcPr>
          <w:p w:rsidR="004F79FC" w:rsidRPr="003E035F" w:rsidRDefault="004F79FC" w:rsidP="004F7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proofErr w:type="gram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4F79FC" w:rsidRPr="00D707CB" w:rsidRDefault="004F79FC" w:rsidP="004F7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417" w:type="dxa"/>
            <w:shd w:val="clear" w:color="auto" w:fill="auto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1559" w:type="dxa"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1875" w:type="dxa"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094" w:type="dxa"/>
            <w:shd w:val="clear" w:color="auto" w:fill="auto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CE1856" w:rsidRPr="00311C0A" w:rsidTr="00CE1856">
        <w:trPr>
          <w:trHeight w:val="568"/>
        </w:trPr>
        <w:tc>
          <w:tcPr>
            <w:tcW w:w="1560" w:type="dxa"/>
            <w:shd w:val="clear" w:color="auto" w:fill="auto"/>
            <w:vAlign w:val="bottom"/>
          </w:tcPr>
          <w:p w:rsidR="004F79FC" w:rsidRPr="00311C0A" w:rsidRDefault="00CE1856" w:rsidP="00457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ircuiti </w:t>
            </w:r>
            <w:proofErr w:type="spellStart"/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monuso</w:t>
            </w:r>
            <w:proofErr w:type="spellEnd"/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sterili per il lavaggio delle cellule staminali adulte </w:t>
            </w:r>
            <w:proofErr w:type="spellStart"/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pre-reinfusione</w:t>
            </w:r>
            <w:proofErr w:type="spellEnd"/>
          </w:p>
        </w:tc>
        <w:tc>
          <w:tcPr>
            <w:tcW w:w="1134" w:type="dxa"/>
            <w:vAlign w:val="center"/>
          </w:tcPr>
          <w:p w:rsidR="004F79FC" w:rsidRPr="00311C0A" w:rsidRDefault="00CE185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56" w:rsidRPr="00311C0A" w:rsidTr="00CE1856">
        <w:trPr>
          <w:trHeight w:val="559"/>
        </w:trPr>
        <w:tc>
          <w:tcPr>
            <w:tcW w:w="1560" w:type="dxa"/>
            <w:shd w:val="clear" w:color="auto" w:fill="auto"/>
            <w:vAlign w:val="bottom"/>
          </w:tcPr>
          <w:p w:rsidR="004F79FC" w:rsidRPr="00311C0A" w:rsidRDefault="00CE1856" w:rsidP="00457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ircuiti monouso sterili per la riduzione del volume </w:t>
            </w:r>
            <w:proofErr w:type="spellStart"/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</w:t>
            </w:r>
            <w:proofErr w:type="spellEnd"/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-congelamento delle cellule staminali adulte</w:t>
            </w:r>
          </w:p>
        </w:tc>
        <w:tc>
          <w:tcPr>
            <w:tcW w:w="1134" w:type="dxa"/>
            <w:vAlign w:val="center"/>
          </w:tcPr>
          <w:p w:rsidR="004F79FC" w:rsidRPr="00311C0A" w:rsidRDefault="00CE185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1856" w:rsidRPr="00311C0A" w:rsidTr="00CE1856">
        <w:trPr>
          <w:trHeight w:val="645"/>
        </w:trPr>
        <w:tc>
          <w:tcPr>
            <w:tcW w:w="1560" w:type="dxa"/>
            <w:shd w:val="clear" w:color="auto" w:fill="auto"/>
            <w:vAlign w:val="bottom"/>
          </w:tcPr>
          <w:p w:rsidR="004F79FC" w:rsidRPr="00311C0A" w:rsidRDefault="00CE1856" w:rsidP="00CE18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</w:t>
            </w:r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ircuiti monouso sterili per l’isolamento delle cellule staminali / midollo osseo </w:t>
            </w:r>
          </w:p>
        </w:tc>
        <w:tc>
          <w:tcPr>
            <w:tcW w:w="1134" w:type="dxa"/>
            <w:vAlign w:val="center"/>
          </w:tcPr>
          <w:p w:rsidR="004F79FC" w:rsidRPr="00311C0A" w:rsidRDefault="00CE185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604D" w:rsidRPr="00311C0A" w:rsidTr="00CE1856">
        <w:trPr>
          <w:trHeight w:val="645"/>
        </w:trPr>
        <w:tc>
          <w:tcPr>
            <w:tcW w:w="1560" w:type="dxa"/>
            <w:shd w:val="clear" w:color="auto" w:fill="auto"/>
            <w:vAlign w:val="bottom"/>
          </w:tcPr>
          <w:p w:rsidR="00D2604D" w:rsidRPr="004F79FC" w:rsidRDefault="00CE1856" w:rsidP="003474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CE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ircuiti monouso sterili per la concentrazione di cellule midollari per la rigenerazione ossea</w:t>
            </w:r>
          </w:p>
        </w:tc>
        <w:tc>
          <w:tcPr>
            <w:tcW w:w="1134" w:type="dxa"/>
            <w:vAlign w:val="center"/>
          </w:tcPr>
          <w:p w:rsidR="00D2604D" w:rsidRDefault="00CE1856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604D" w:rsidRPr="00311C0A" w:rsidRDefault="00D2604D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604D" w:rsidRPr="00311C0A" w:rsidRDefault="00D2604D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D2604D" w:rsidRPr="00311C0A" w:rsidRDefault="00D2604D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D2604D" w:rsidRPr="00311C0A" w:rsidRDefault="00D2604D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2707" w:rsidRPr="00311C0A" w:rsidTr="00CE1856">
        <w:trPr>
          <w:trHeight w:val="211"/>
        </w:trPr>
        <w:tc>
          <w:tcPr>
            <w:tcW w:w="5670" w:type="dxa"/>
            <w:gridSpan w:val="4"/>
            <w:vMerge w:val="restart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1875" w:type="dxa"/>
            <w:vAlign w:val="center"/>
          </w:tcPr>
          <w:p w:rsidR="00102707" w:rsidRPr="00311C0A" w:rsidRDefault="00102707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102707" w:rsidRPr="00311C0A" w:rsidRDefault="00102707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102707" w:rsidRPr="00311C0A" w:rsidTr="00CE1856">
        <w:trPr>
          <w:trHeight w:val="603"/>
        </w:trPr>
        <w:tc>
          <w:tcPr>
            <w:tcW w:w="5670" w:type="dxa"/>
            <w:gridSpan w:val="4"/>
            <w:vMerge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02707" w:rsidRPr="00102707" w:rsidRDefault="00086620" w:rsidP="00DF5AA8">
      <w:pPr>
        <w:suppressAutoHyphens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</w:t>
      </w:r>
      <w:r w:rsidR="00102707" w:rsidRPr="00102707">
        <w:rPr>
          <w:rFonts w:ascii="Times New Roman" w:eastAsia="Times New Roman" w:hAnsi="Times New Roman" w:cs="Times New Roman"/>
          <w:b/>
          <w:lang w:eastAsia="it-IT"/>
        </w:rPr>
        <w:t>C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Prezzo complessivo offerto (A+B)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€_____________________________________________________________________________________;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lang w:eastAsia="it-IT"/>
        </w:rPr>
        <w:t>(in cifre)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€_____________________________________________________________________________________;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lang w:eastAsia="it-IT"/>
        </w:rPr>
        <w:t>(in lettere)</w:t>
      </w: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Pr="00DC5A24" w:rsidRDefault="00DC5A24" w:rsidP="004348EF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DC5A24">
        <w:rPr>
          <w:rFonts w:ascii="Times New Roman" w:eastAsia="Times New Roman" w:hAnsi="Times New Roman" w:cs="Times New Roman"/>
          <w:b/>
          <w:lang w:eastAsia="it-IT"/>
        </w:rPr>
        <w:t>Dichiara, altresì, che:</w:t>
      </w:r>
    </w:p>
    <w:p w:rsidR="00DC5A24" w:rsidRPr="00DC5A24" w:rsidRDefault="004348EF" w:rsidP="00DC5A2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-  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i propri costi della manodopera incidenti sull’appalto sono pari a € _______________________</w:t>
      </w:r>
      <w:r>
        <w:rPr>
          <w:rFonts w:ascii="Times New Roman" w:eastAsia="Times New Roman" w:hAnsi="Times New Roman" w:cs="Times New Roman"/>
          <w:lang w:eastAsia="it-IT"/>
        </w:rPr>
        <w:t>________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;</w:t>
      </w:r>
    </w:p>
    <w:p w:rsidR="00DC5A24" w:rsidRPr="00DC5A24" w:rsidRDefault="004348EF" w:rsidP="004348E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-  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gli oneri aziendali concernenti l’adempimento delle disposizioni in materia di salute e sicurezza sui luoghi di lavoro al netto dell’IVA sono pari a €__________________________________________;</w:t>
      </w: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DC5A24" w:rsidRDefault="00DC5A24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i/>
          <w:iCs/>
          <w:color w:val="000000"/>
          <w:lang w:eastAsia="en-US"/>
        </w:rPr>
      </w:pPr>
      <w:r w:rsidRPr="00DC5A24">
        <w:rPr>
          <w:rFonts w:ascii="Times New Roman" w:eastAsia="Calibri" w:hAnsi="Times New Roman" w:cs="Times New Roman"/>
          <w:i/>
          <w:iCs/>
          <w:color w:val="000000"/>
          <w:lang w:eastAsia="en-US"/>
        </w:rPr>
        <w:t>Il Documento deve essere firmato digitalmente</w:t>
      </w:r>
    </w:p>
    <w:p w:rsidR="004348EF" w:rsidRDefault="004348EF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iCs/>
          <w:color w:val="000000"/>
          <w:lang w:eastAsia="en-US"/>
        </w:rPr>
      </w:pPr>
    </w:p>
    <w:p w:rsidR="004348EF" w:rsidRPr="00DC5A24" w:rsidRDefault="004348EF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lang w:eastAsia="it-IT"/>
        </w:rPr>
      </w:pPr>
    </w:p>
    <w:p w:rsidR="00DC5A24" w:rsidRPr="00DC5A24" w:rsidRDefault="00DC5A24" w:rsidP="00DC5A24">
      <w:pPr>
        <w:widowControl w:val="0"/>
        <w:suppressAutoHyphens w:val="0"/>
        <w:spacing w:before="240" w:after="0" w:line="360" w:lineRule="exac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DC5A24">
        <w:rPr>
          <w:rFonts w:ascii="Times New Roman" w:eastAsia="Times New Roman" w:hAnsi="Times New Roman" w:cs="Times New Roman"/>
          <w:lang w:eastAsia="it-IT"/>
        </w:rPr>
        <w:t>________, lì_____________</w:t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>Firma _______________</w:t>
      </w: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</w:p>
    <w:sectPr w:rsidR="00361D79" w:rsidRPr="00361D79" w:rsidSect="00DF5AA8">
      <w:footerReference w:type="default" r:id="rId9"/>
      <w:pgSz w:w="11906" w:h="16838"/>
      <w:pgMar w:top="851" w:right="1134" w:bottom="1134" w:left="1134" w:header="720" w:footer="28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D0" w:rsidRDefault="00D351D0">
      <w:pPr>
        <w:spacing w:after="0" w:line="240" w:lineRule="auto"/>
      </w:pPr>
      <w:r>
        <w:separator/>
      </w:r>
    </w:p>
  </w:endnote>
  <w:endnote w:type="continuationSeparator" w:id="0">
    <w:p w:rsidR="00D351D0" w:rsidRDefault="00D3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DAF">
          <w:rPr>
            <w:noProof/>
          </w:rPr>
          <w:t>3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D0" w:rsidRDefault="00D351D0">
      <w:pPr>
        <w:spacing w:after="0" w:line="240" w:lineRule="auto"/>
      </w:pPr>
      <w:r>
        <w:separator/>
      </w:r>
    </w:p>
  </w:footnote>
  <w:footnote w:type="continuationSeparator" w:id="0">
    <w:p w:rsidR="00D351D0" w:rsidRDefault="00D35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2720B1"/>
    <w:multiLevelType w:val="hybridMultilevel"/>
    <w:tmpl w:val="83EC8904"/>
    <w:lvl w:ilvl="0" w:tplc="6BF05A6C">
      <w:start w:val="1"/>
      <w:numFmt w:val="upp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32FDB"/>
    <w:multiLevelType w:val="hybridMultilevel"/>
    <w:tmpl w:val="83EC8904"/>
    <w:lvl w:ilvl="0" w:tplc="6BF05A6C">
      <w:start w:val="1"/>
      <w:numFmt w:val="upp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5"/>
  </w:num>
  <w:num w:numId="11">
    <w:abstractNumId w:val="18"/>
  </w:num>
  <w:num w:numId="12">
    <w:abstractNumId w:val="15"/>
  </w:num>
  <w:num w:numId="13">
    <w:abstractNumId w:val="20"/>
  </w:num>
  <w:num w:numId="14">
    <w:abstractNumId w:val="12"/>
  </w:num>
  <w:num w:numId="15">
    <w:abstractNumId w:val="14"/>
  </w:num>
  <w:num w:numId="16">
    <w:abstractNumId w:val="13"/>
  </w:num>
  <w:num w:numId="17">
    <w:abstractNumId w:val="16"/>
  </w:num>
  <w:num w:numId="18">
    <w:abstractNumId w:val="21"/>
  </w:num>
  <w:num w:numId="19">
    <w:abstractNumId w:val="9"/>
  </w:num>
  <w:num w:numId="20">
    <w:abstractNumId w:val="24"/>
  </w:num>
  <w:num w:numId="21">
    <w:abstractNumId w:val="19"/>
  </w:num>
  <w:num w:numId="22">
    <w:abstractNumId w:val="23"/>
  </w:num>
  <w:num w:numId="23">
    <w:abstractNumId w:val="11"/>
  </w:num>
  <w:num w:numId="24">
    <w:abstractNumId w:val="17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1951"/>
    <w:rsid w:val="000A2D4D"/>
    <w:rsid w:val="000A4137"/>
    <w:rsid w:val="000A487C"/>
    <w:rsid w:val="000C2521"/>
    <w:rsid w:val="000C417C"/>
    <w:rsid w:val="000E7335"/>
    <w:rsid w:val="000F5F34"/>
    <w:rsid w:val="00102707"/>
    <w:rsid w:val="001059EC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F5ECC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7457"/>
    <w:rsid w:val="00361D79"/>
    <w:rsid w:val="00365044"/>
    <w:rsid w:val="00370789"/>
    <w:rsid w:val="003821D8"/>
    <w:rsid w:val="003848D5"/>
    <w:rsid w:val="0039355D"/>
    <w:rsid w:val="00395A4C"/>
    <w:rsid w:val="003A0789"/>
    <w:rsid w:val="003A0DF5"/>
    <w:rsid w:val="003A4F58"/>
    <w:rsid w:val="003C4047"/>
    <w:rsid w:val="003E035F"/>
    <w:rsid w:val="003F4D64"/>
    <w:rsid w:val="00417C3D"/>
    <w:rsid w:val="004316BD"/>
    <w:rsid w:val="004348EF"/>
    <w:rsid w:val="00435589"/>
    <w:rsid w:val="0045424A"/>
    <w:rsid w:val="00457458"/>
    <w:rsid w:val="00467216"/>
    <w:rsid w:val="00473004"/>
    <w:rsid w:val="004775DA"/>
    <w:rsid w:val="004C704A"/>
    <w:rsid w:val="004D4600"/>
    <w:rsid w:val="004F79FC"/>
    <w:rsid w:val="00500219"/>
    <w:rsid w:val="00515D1F"/>
    <w:rsid w:val="00526067"/>
    <w:rsid w:val="00532A9F"/>
    <w:rsid w:val="005356D6"/>
    <w:rsid w:val="0054210F"/>
    <w:rsid w:val="0056472A"/>
    <w:rsid w:val="00581120"/>
    <w:rsid w:val="005C2F0E"/>
    <w:rsid w:val="005C5929"/>
    <w:rsid w:val="005E4EDF"/>
    <w:rsid w:val="005F0209"/>
    <w:rsid w:val="00600F8F"/>
    <w:rsid w:val="006077EC"/>
    <w:rsid w:val="00613F7F"/>
    <w:rsid w:val="0061492B"/>
    <w:rsid w:val="00624659"/>
    <w:rsid w:val="0062601B"/>
    <w:rsid w:val="00633A67"/>
    <w:rsid w:val="00641E65"/>
    <w:rsid w:val="00650AB4"/>
    <w:rsid w:val="0065374D"/>
    <w:rsid w:val="006547A4"/>
    <w:rsid w:val="006549F2"/>
    <w:rsid w:val="00663CFB"/>
    <w:rsid w:val="00663D07"/>
    <w:rsid w:val="00665E3E"/>
    <w:rsid w:val="00666C24"/>
    <w:rsid w:val="006823C1"/>
    <w:rsid w:val="00682EA4"/>
    <w:rsid w:val="00683E6F"/>
    <w:rsid w:val="0069773B"/>
    <w:rsid w:val="006C2991"/>
    <w:rsid w:val="006D4D76"/>
    <w:rsid w:val="006E0FE9"/>
    <w:rsid w:val="006E579A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40A6F"/>
    <w:rsid w:val="0085244B"/>
    <w:rsid w:val="00852D43"/>
    <w:rsid w:val="00860530"/>
    <w:rsid w:val="00861A8C"/>
    <w:rsid w:val="008765B6"/>
    <w:rsid w:val="0088312A"/>
    <w:rsid w:val="00893288"/>
    <w:rsid w:val="00897C42"/>
    <w:rsid w:val="008B5FDE"/>
    <w:rsid w:val="008D5672"/>
    <w:rsid w:val="008E5600"/>
    <w:rsid w:val="008E6ECE"/>
    <w:rsid w:val="008E7766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3E9D"/>
    <w:rsid w:val="009B505E"/>
    <w:rsid w:val="009C042A"/>
    <w:rsid w:val="009E0256"/>
    <w:rsid w:val="009E3F03"/>
    <w:rsid w:val="009E77D2"/>
    <w:rsid w:val="009F226B"/>
    <w:rsid w:val="009F394D"/>
    <w:rsid w:val="009F7FD0"/>
    <w:rsid w:val="00A10705"/>
    <w:rsid w:val="00A17E0A"/>
    <w:rsid w:val="00A31299"/>
    <w:rsid w:val="00A35FAF"/>
    <w:rsid w:val="00A41648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A180E"/>
    <w:rsid w:val="00BC4CE5"/>
    <w:rsid w:val="00BC6079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1856"/>
    <w:rsid w:val="00CE3FF3"/>
    <w:rsid w:val="00CE71F2"/>
    <w:rsid w:val="00D045EB"/>
    <w:rsid w:val="00D04FC5"/>
    <w:rsid w:val="00D1116E"/>
    <w:rsid w:val="00D201B6"/>
    <w:rsid w:val="00D2604D"/>
    <w:rsid w:val="00D351D0"/>
    <w:rsid w:val="00D429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C5A24"/>
    <w:rsid w:val="00DC619D"/>
    <w:rsid w:val="00DD12F8"/>
    <w:rsid w:val="00DD7037"/>
    <w:rsid w:val="00DE441B"/>
    <w:rsid w:val="00DF47D9"/>
    <w:rsid w:val="00DF5AA8"/>
    <w:rsid w:val="00DF5B47"/>
    <w:rsid w:val="00DF6CF5"/>
    <w:rsid w:val="00E00998"/>
    <w:rsid w:val="00E01797"/>
    <w:rsid w:val="00E01A2C"/>
    <w:rsid w:val="00E13DAF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17B9D"/>
    <w:rsid w:val="00F225DA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  <w:rsid w:val="00F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69E7E-AD78-4E9B-A0D7-825B9870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4</cp:revision>
  <cp:lastPrinted>2017-11-13T09:53:00Z</cp:lastPrinted>
  <dcterms:created xsi:type="dcterms:W3CDTF">2020-06-19T11:55:00Z</dcterms:created>
  <dcterms:modified xsi:type="dcterms:W3CDTF">2020-06-19T12:33:00Z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